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0A" w:rsidRPr="0042570A" w:rsidRDefault="0042570A" w:rsidP="004257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</w:pPr>
      <w:r w:rsidRPr="00425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BE"/>
        </w:rPr>
        <w:t>Terre</w:t>
      </w:r>
    </w:p>
    <w:p w:rsidR="0042570A" w:rsidRPr="0042570A" w:rsidRDefault="0042570A" w:rsidP="00425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42570A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>Où se procurer de la terre ?</w:t>
      </w:r>
    </w:p>
    <w:p w:rsidR="0042570A" w:rsidRPr="0042570A" w:rsidRDefault="0042570A" w:rsidP="0042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>Amener de la terre est la deuxième étape, la première étant la construction de bacs de culture.</w:t>
      </w:r>
    </w:p>
    <w:p w:rsidR="0042570A" w:rsidRPr="0042570A" w:rsidRDefault="0042570A" w:rsidP="0042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>Avant de faire des frais pour acheter de la terre de jardin, renseignez-vous d’abord auprès du service espaces verts de votre commune. En effet, certaines d’entre elles soutiennent des projets de potagers collectifs en leur offrant de la terre et/ou du compost dont elles disposent.</w:t>
      </w:r>
    </w:p>
    <w:p w:rsidR="0042570A" w:rsidRPr="0042570A" w:rsidRDefault="0042570A" w:rsidP="0042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>Généralement, la terre que vous achèterez à un entrepreneur de jardin a été mélangée avec du compost. Avec une proportion de 30% ou de 50% de compost, votre terre sera suffisamment fertile pour au moins la première année de culture.</w:t>
      </w:r>
    </w:p>
    <w:p w:rsidR="0042570A" w:rsidRPr="0042570A" w:rsidRDefault="0042570A" w:rsidP="00425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2570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 xml:space="preserve">La ferme Nos </w:t>
      </w:r>
      <w:proofErr w:type="spellStart"/>
      <w:r w:rsidRPr="0042570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Pilifs</w:t>
      </w:r>
      <w:proofErr w:type="spellEnd"/>
      <w:r w:rsidRPr="0042570A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 :</w:t>
      </w:r>
    </w:p>
    <w:p w:rsidR="0042570A" w:rsidRPr="0042570A" w:rsidRDefault="0042570A" w:rsidP="0042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Adresse : 347-349, </w:t>
      </w:r>
      <w:proofErr w:type="spellStart"/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>Trasserweg</w:t>
      </w:r>
      <w:proofErr w:type="spellEnd"/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1120 Bruxelles</w:t>
      </w:r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  <w:t>Tél : 02/262.11.06</w:t>
      </w:r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hyperlink r:id="rId6" w:tgtFrame="_blank" w:history="1">
        <w:r w:rsidRPr="00425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http://www.fermenospilifs.be</w:t>
        </w:r>
      </w:hyperlink>
    </w:p>
    <w:p w:rsidR="0042570A" w:rsidRPr="0042570A" w:rsidRDefault="0042570A" w:rsidP="0042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7" w:tgtFrame="_blank" w:history="1">
        <w:r w:rsidRPr="004257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BE"/>
          </w:rPr>
          <w:t>Plus de fournisseurs sur le site du Début des haricots</w:t>
        </w:r>
      </w:hyperlink>
    </w:p>
    <w:p w:rsidR="0042570A" w:rsidRPr="0042570A" w:rsidRDefault="0042570A" w:rsidP="00425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>Il peut être utile de placer au fond des bacs une couche de billes d’</w:t>
      </w:r>
      <w:proofErr w:type="spellStart"/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>Argex</w:t>
      </w:r>
      <w:proofErr w:type="spellEnd"/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, qui contribuera </w:t>
      </w:r>
      <w:proofErr w:type="spellStart"/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>a</w:t>
      </w:r>
      <w:proofErr w:type="spellEnd"/>
      <w:r w:rsidRPr="0042570A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drainer les excès d’eau et à réguler le niveau d’humidité dans le bac (en effet, ces billes d’argile sont poreuses et libèreront l’eau lorsque la terre sera sèche).</w:t>
      </w:r>
    </w:p>
    <w:p w:rsidR="0042570A" w:rsidRPr="0042570A" w:rsidRDefault="0042570A" w:rsidP="0042570A">
      <w:pPr>
        <w:pStyle w:val="Titre1"/>
        <w:rPr>
          <w:lang w:val="nl-NL"/>
        </w:rPr>
      </w:pPr>
      <w:r w:rsidRPr="0042570A">
        <w:rPr>
          <w:lang w:val="nl-NL"/>
        </w:rPr>
        <w:t>Teeltgrond</w:t>
      </w:r>
    </w:p>
    <w:p w:rsidR="0042570A" w:rsidRPr="0042570A" w:rsidRDefault="0042570A" w:rsidP="0042570A">
      <w:pPr>
        <w:pStyle w:val="Titre2"/>
        <w:rPr>
          <w:lang w:val="nl-NL"/>
        </w:rPr>
      </w:pPr>
      <w:r w:rsidRPr="0042570A">
        <w:rPr>
          <w:lang w:val="nl-NL"/>
        </w:rPr>
        <w:t>Hoe kom je aan teeltgrond?</w:t>
      </w:r>
    </w:p>
    <w:p w:rsidR="0042570A" w:rsidRPr="0042570A" w:rsidRDefault="0042570A" w:rsidP="0042570A">
      <w:pPr>
        <w:pStyle w:val="NormalWeb"/>
        <w:rPr>
          <w:lang w:val="nl-NL"/>
        </w:rPr>
      </w:pPr>
      <w:r w:rsidRPr="0042570A">
        <w:rPr>
          <w:lang w:val="nl-NL"/>
        </w:rPr>
        <w:t>De tweede stap, na de eerste van het bakken vervaardigen, is om goede grond te bemachtigen.</w:t>
      </w:r>
    </w:p>
    <w:p w:rsidR="0042570A" w:rsidRPr="0042570A" w:rsidRDefault="0042570A" w:rsidP="0042570A">
      <w:pPr>
        <w:pStyle w:val="NormalWeb"/>
        <w:rPr>
          <w:lang w:val="nl-NL"/>
        </w:rPr>
      </w:pPr>
      <w:r w:rsidRPr="0042570A">
        <w:rPr>
          <w:lang w:val="nl-NL"/>
        </w:rPr>
        <w:t>Vooraleer u kosten maakt voor de aankoop van tuinaarde, informeer u eers bij de dienst groene ruimten van uw gemeente. Sommigen steunen collectieve moestuinen door hun aarde en compost ter beschikking te stellen (als ze er hebben).</w:t>
      </w:r>
    </w:p>
    <w:p w:rsidR="0042570A" w:rsidRPr="0042570A" w:rsidRDefault="0042570A" w:rsidP="0042570A">
      <w:pPr>
        <w:pStyle w:val="NormalWeb"/>
        <w:rPr>
          <w:lang w:val="nl-NL"/>
        </w:rPr>
      </w:pPr>
      <w:r w:rsidRPr="0042570A">
        <w:rPr>
          <w:lang w:val="nl-NL"/>
        </w:rPr>
        <w:t>Over het algemeen is de potgrond die je bij een tuincentrum koopt gewone grond met compost vermengd. Wanneer het compostgehalte 30 à 50% is, is de grond vruchtbaar genoeg voor op zijn minst het eerste teeltjaar.</w:t>
      </w:r>
    </w:p>
    <w:p w:rsidR="0042570A" w:rsidRPr="0042570A" w:rsidRDefault="0042570A" w:rsidP="0042570A">
      <w:pPr>
        <w:pStyle w:val="NormalWeb"/>
        <w:rPr>
          <w:lang w:val="nl-NL"/>
        </w:rPr>
      </w:pPr>
      <w:r w:rsidRPr="0042570A">
        <w:rPr>
          <w:rStyle w:val="lev"/>
          <w:lang w:val="nl-NL"/>
        </w:rPr>
        <w:t xml:space="preserve">De zorgboerderij </w:t>
      </w:r>
      <w:proofErr w:type="spellStart"/>
      <w:r w:rsidRPr="0042570A">
        <w:rPr>
          <w:rStyle w:val="lev"/>
          <w:lang w:val="nl-NL"/>
        </w:rPr>
        <w:t>Nos</w:t>
      </w:r>
      <w:proofErr w:type="spellEnd"/>
      <w:r w:rsidRPr="0042570A">
        <w:rPr>
          <w:rStyle w:val="lev"/>
          <w:lang w:val="nl-NL"/>
        </w:rPr>
        <w:t xml:space="preserve"> </w:t>
      </w:r>
      <w:proofErr w:type="spellStart"/>
      <w:r w:rsidRPr="0042570A">
        <w:rPr>
          <w:rStyle w:val="lev"/>
          <w:lang w:val="nl-NL"/>
        </w:rPr>
        <w:t>Pilifs</w:t>
      </w:r>
      <w:proofErr w:type="spellEnd"/>
      <w:r w:rsidRPr="0042570A">
        <w:rPr>
          <w:rStyle w:val="lev"/>
          <w:lang w:val="nl-NL"/>
        </w:rPr>
        <w:t>:</w:t>
      </w:r>
    </w:p>
    <w:p w:rsidR="0042570A" w:rsidRPr="0042570A" w:rsidRDefault="0042570A" w:rsidP="0042570A">
      <w:pPr>
        <w:pStyle w:val="NormalWeb"/>
        <w:rPr>
          <w:lang w:val="nl-NL"/>
        </w:rPr>
      </w:pPr>
      <w:proofErr w:type="spellStart"/>
      <w:r w:rsidRPr="0042570A">
        <w:rPr>
          <w:lang w:val="nl-NL"/>
        </w:rPr>
        <w:t>Trasserweg</w:t>
      </w:r>
      <w:proofErr w:type="spellEnd"/>
      <w:r w:rsidRPr="0042570A">
        <w:rPr>
          <w:lang w:val="nl-NL"/>
        </w:rPr>
        <w:t xml:space="preserve"> 347-349, 1120 Brussel</w:t>
      </w:r>
      <w:r w:rsidRPr="0042570A">
        <w:rPr>
          <w:lang w:val="nl-NL"/>
        </w:rPr>
        <w:br/>
        <w:t>Tel: 02/262.11.06.</w:t>
      </w:r>
      <w:r w:rsidRPr="0042570A">
        <w:rPr>
          <w:lang w:val="nl-NL"/>
        </w:rPr>
        <w:br/>
      </w:r>
      <w:hyperlink r:id="rId8" w:tgtFrame="_blank" w:history="1">
        <w:r w:rsidRPr="0042570A">
          <w:rPr>
            <w:rStyle w:val="Lienhypertexte"/>
            <w:lang w:val="nl-NL"/>
          </w:rPr>
          <w:t>http://www.fermenospilifs.be</w:t>
        </w:r>
      </w:hyperlink>
    </w:p>
    <w:p w:rsidR="0042570A" w:rsidRPr="0042570A" w:rsidRDefault="0042570A" w:rsidP="0042570A">
      <w:pPr>
        <w:pStyle w:val="NormalWeb"/>
        <w:rPr>
          <w:lang w:val="nl-NL"/>
        </w:rPr>
      </w:pPr>
      <w:hyperlink r:id="rId9" w:tgtFrame="_blank" w:history="1">
        <w:r w:rsidRPr="0042570A">
          <w:rPr>
            <w:rStyle w:val="lev"/>
            <w:color w:val="0000FF"/>
            <w:u w:val="single"/>
            <w:lang w:val="nl-NL"/>
          </w:rPr>
          <w:t xml:space="preserve">Meer inlichtingen op de website van Début des </w:t>
        </w:r>
        <w:proofErr w:type="spellStart"/>
        <w:r w:rsidRPr="0042570A">
          <w:rPr>
            <w:rStyle w:val="lev"/>
            <w:color w:val="0000FF"/>
            <w:u w:val="single"/>
            <w:lang w:val="nl-NL"/>
          </w:rPr>
          <w:t>haricots</w:t>
        </w:r>
        <w:proofErr w:type="spellEnd"/>
      </w:hyperlink>
    </w:p>
    <w:p w:rsidR="0042570A" w:rsidRPr="0042570A" w:rsidRDefault="0042570A" w:rsidP="0042570A">
      <w:pPr>
        <w:pStyle w:val="NormalWeb"/>
        <w:rPr>
          <w:lang w:val="nl-NL"/>
        </w:rPr>
      </w:pPr>
      <w:r w:rsidRPr="0042570A">
        <w:rPr>
          <w:lang w:val="nl-NL"/>
        </w:rPr>
        <w:lastRenderedPageBreak/>
        <w:t xml:space="preserve">Het kan handig zijn onderaan de bak een laag </w:t>
      </w:r>
      <w:proofErr w:type="spellStart"/>
      <w:r w:rsidRPr="0042570A">
        <w:rPr>
          <w:lang w:val="nl-NL"/>
        </w:rPr>
        <w:t>argexkorrels</w:t>
      </w:r>
      <w:proofErr w:type="spellEnd"/>
      <w:r w:rsidRPr="0042570A">
        <w:rPr>
          <w:lang w:val="nl-NL"/>
        </w:rPr>
        <w:t xml:space="preserve"> (kleikorrels) te strooien, om overtollig water op te nemen en om de vochtigheidsgraad in de bak te reguleren (de kleikorrels zijn poreus en zullen vocht loslaten wanneer de aangrenzende grond droog is).</w:t>
      </w:r>
    </w:p>
    <w:p w:rsidR="000632F5" w:rsidRPr="0042570A" w:rsidRDefault="0042570A">
      <w:pPr>
        <w:rPr>
          <w:lang w:val="nl-NL"/>
        </w:rPr>
      </w:pPr>
      <w:bookmarkStart w:id="0" w:name="_GoBack"/>
      <w:bookmarkEnd w:id="0"/>
    </w:p>
    <w:sectPr w:rsidR="000632F5" w:rsidRPr="0042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1282"/>
    <w:multiLevelType w:val="multilevel"/>
    <w:tmpl w:val="4E82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0A"/>
    <w:rsid w:val="00354614"/>
    <w:rsid w:val="0042570A"/>
    <w:rsid w:val="008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25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425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570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42570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2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4257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25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25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425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570A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42570A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2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4257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25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enospilifs.b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icots.org/fournisse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menospilifs.b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ricots.org/fournisseu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1969</Characters>
  <Application>Microsoft Office Word</Application>
  <DocSecurity>0</DocSecurity>
  <Lines>16</Lines>
  <Paragraphs>4</Paragraphs>
  <ScaleCrop>false</ScaleCrop>
  <Company>BIM-IBGE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TASSIGNON Corentin</dc:creator>
  <cp:lastModifiedBy>TASSIGNON Corentin</cp:lastModifiedBy>
  <cp:revision>1</cp:revision>
  <dcterms:created xsi:type="dcterms:W3CDTF">2019-04-19T13:37:00Z</dcterms:created>
  <dcterms:modified xsi:type="dcterms:W3CDTF">2019-04-19T13:38:00Z</dcterms:modified>
</cp:coreProperties>
</file>